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1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niewidzialna istota,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wieczna moc i Boskość, od stworzenia świata przemawia w Jego dziełach, wyraźnych przecież i widocznych — tak, że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bowiem,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to znaczy jego wieczna moc i bóstwo, są widzialne od stworzenia świata przez to, co stworzone, po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rzeczy uczynione widzialne bywają, to jest ona wieczna jego moc i bóstwo, na to, aby oni byli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 jego niewidzialne od stworzenia świata, przez te rzeczy, które są uczynione zrozumiane, bywają poznane, wieczna też moc jego i bóstwo: tak iż nie mogą być wymówieni.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stworzenia świata niewidzialne Jego przymioty – wiekuista Jego potęga oraz bóstwo – stają się widzialne dla umysłu przez Jego dzieła, tak że nie mogą się [oni] wymówić od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niewidzialna jego istota, to jest wiekuista jego moc i bóstwo, mogą być od stworzenia świata oglądane w dziełach i poznane umysłem, tak iż nic nie mają na swoją obronę,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Nim niewidzialne, Jego wieczna moc i boskość, są od stworzenia świata widoczne w dziełach, dlatego nie mają nic na swoją 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w Bogu niewidzialne - Jego wiekuista moc oraz boskość - od stworzenia świata staje się widzialne dzięki rozumnemu oglądaniu dzieł Bożych. Dlatego ludzie ci nie mają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 Nim niewidzialne, to jest Jego wieczną moc i bóstwo, od początku świata można, zastanawiając się, oglądać w dziełach, tak że oni nie mogą wymówić się od 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Odwieczna, niewidzialna jego moc i boskość stała się poznawalna i widoczna w jego dziełach od stworzenia świata, dlatego ludzie nie mają nic na swoją obronę.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było w Nim niewidzialne, mianowicie wieczna Jego moc i bóstwo, stało się od początku świata poznawalne dzięki dziełu stworzenia. Nie mają więc wymówki,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 його непізнане від створення світу стає пізнаним для розуму, і його вічна сила і Божественість; так що нема їм виправдання,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stworzenia świata rozważając Jego niewidzialne są oglądane w dziełach. To, jak i Jego wieczna potęga oraz boska natura aby oni pozostawali nieusprawiedliwionymi.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od stworzenia wszechświata Jego niewidzialne przymioty - zarówno Jego wieczna moc, jak i Jego Boska natura - są wyraźnie widoczne, bo można je zrozumieć na podstawie Jego dzieł. Dlatego nie mają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jego niewidzialne przymioty – jego wiekuista moc i Boskość – są wyraźnie widoczne już od stworzenia świata, gdyż dostrzega się je dzięki temu, Co zostało uczynione, tak iż oni są bez wymówki;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stworzenia bowiem niewidzialne cechy Boga—Jego odwieczną moc i boskość—można dostrzec w Jego dziełach. Nikt więc nie może się wykręcać, mówiąc, że Go nie poznał.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2024-04-26T12:18:34Z</dcterms:modified>
</cp:coreProperties>
</file>