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71"/>
        <w:gridCol w:w="3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― ― Prawo święte, i ― przykazanie święte i sprawiedliwe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wprawdzie Prawo święte i przykazanie święte i sprawiedliwe i 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jest święte i przykazanie jest święte, sprawiedliwe i dobre.*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Prawo święte, i przykazanie święte, i sprawiedliwe, i 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wprawdzie Prawo święte i przykazanie święte i sprawiedliwe i dobre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19:8&lt;/x&gt;; &lt;x&gt;610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2024-04-27T12:32:31Z</dcterms:modified>
</cp:coreProperties>
</file>