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9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bowiem, że ani śmierć ani życie ani zwiastuni ani zwierzchności ani teraźniejszość ani przyszłość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pewien,* że ani śmierć, ani życie, ani aniołowie, ani zwierzchności, ani teraźniejszość, ani przyszłość, ani moce,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bowiem, że ani śmierć, ani życie, ani zwiastuni*, ani panowania, ani nastałe, ani mające nastąpić, ani moce,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 że ani śmierć, ani życie, ani aniołowie, ani potęgi niebieskie, ani teraźniejszość, ani przyszłość,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pewien, że ani śmierć, ani życie, ani aniołowie, ani zwierzchności, ani moce, ani teraźniejsze, ani przyszłe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pewienem tego, iż ani śmierć, ani żywot, ani Aniołowie, ani księstwa, ani mocarstwa, ani teraźniejsze ani przyszłe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pewienem, iż ani śmierć, ani żywot, ani anjołowie, ani księstwa, ani mocarstwa, ani teraźniejsze rzeczy, ani przyszłe, ani 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pewien, że ani śmierć, ani życie, ani aniołowie, ani Zwierzchności,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tego pewien, że ani śmierć, ani życie, ani aniołowie, ani potęgi niebieskie, ani teraźniejszość, ani przyszłość,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ani śmierć, ani życie, ani aniołowie, ani zwierzchności,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pewny, że ani śmierć, ani życie, ani aniołowie, ani władze,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ani śmierć, ani życie, ani aniołowie, ani władze, ani teraźniejszość, ani przyszłość, ani moce,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pewny, że ani śmierć, ani życie, ani aniołowie, ani inne potęgi niebios, ani teraźniejszość, ani przyszłość,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pewny, że ani śmierć, ani życie, ani aniołowie, ani potęgi, ani sprawy obecne,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пересвідчився, що ні смерть, ні життя, ні ангели, ні влади, ні сили, ні теперішнє, ні майбутнє,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przekonany, że ani śmierć, ani życie, ani aniołowie, ani władze, ani potęgi, ani rzeczy teraźniejsze, ani mające nastąpić,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przekonany jestem, że ani śmierć, ani życie, ani aniołowie, ani inni władcy niebiescy, ani to, co istnieje, ani to, co nadchodzi,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przekonany, że ani śmierć, ani życie, ani aniołowie, ani rządy, ani rzeczy teraźniejsze, ani rzeczy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pewien, że ani śmierć, ani życie, ani aniołowie, ani żadne duchowe moce, ani teraźniejszość, ani przyszłość,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8:38-39&lt;/x&gt; nabiera głębszej wymowy, jeśli wziąć pod uwagę, że pochodzą od człowieka, o którym Jezus powiedział: Ja sam pokażę mu, ile będzie musiał wycierpieć dla mojego imienia (&lt;x&gt;510 9:16&lt;/x&gt;).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2024-04-29T00:27:18Z</dcterms:modified>
</cp:coreProperties>
</file>