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nie przyjmuje spraw Ducha Bożego. Są one dla niego głupstwem, nie jest w stanie ich pojąć, gdyż trzeba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cielesny człowiek nie pojmuje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Ducha Bożego. Są bowiem dla niego głupstwem i nie może ich poznać, ponieważ rozsądza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cielesny człowiek nie pojmuje tych rzeczy, które są Ducha Bożego; albowiem mu są głupstwem i nie może ich poznać, przeto iż duchownie bywają rozsądzone.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cielesny nie pojmuje tego, co jest Ducha Bożego: abowiem głupstwem jemu jest i nie może rozumieć, iż duchownie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bowiem nie pojmuje tego, co jest z Bożego Ducha. Głupstwem mu się to wydaje i nie może tego pojąć, bo tylko Duchem można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zmysłowy nie przyjmuje tych rzeczy, które są z Ducha Bożego, bo są dlań głupstwem, i nie może ich poznać, gdyż należy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poznający tylko zmysłami nie przyjmuje darów Ducha Bożego. Są one bowiem dla niego głupstwem i nie może ich zrozumieć, ponieważ można je badać jedynie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zmysłowy nie przyjmuje tego, co pochodzi od Bożego Ducha. Jest to dla niego głupstwem i nie może zrozumieć, że ocenia się to na 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oddany swej naturze nie przyjmuje tego, co jest od Ducha Boga, ponieważ to wszystko jest dla niego głupie; i pojąć nie potrafi, bo [to] się osądza w sposób zależny od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opiera swoje poznanie tylko na zmysłach, nie uznaje spraw Ducha Bożego, nie może ich pojąć i dlatego wydają mu się głupie; sprawy duchowe należy pojmować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kierujący się tylko zasadami naturalnymi nie pojmuje spraw Ducha Bożego. Uważa je za głupotę i nie jest w stanie tych spraw zrozumieć, ponieważ należy je rozstrzygać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Тілесна ж людина не приймає того, що від Божого Духа, бо для неї це безумство і вона не може цього пізнати, бо це розсуджується духовно.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zmysłowy nie przyjmuje tych Ducha Boga, bo są mu głupotą i nie może zrozumieć, że są badane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człowiek naturalny nie przyjmuje rzeczy od Ducha Bożego - są dla niego absurdem! Zresztą nie jest w stanie ich pojąć, bo osądza się je z pomocą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fizyczny nie przyjmuje spraw ducha Bożego, bo są dla niego głupstwem; i nie może ich poznać, ponieważ osądza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kierujący się tylko zmysłami, nie rozumie rzeczy pochodzących od Ducha Bożego. Wydają mu się głupie i nie jest w stanie ich pojąć, bo można je zrozumieć tylko dzięki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2024-04-27T08:07:40Z</dcterms:modified>
</cp:coreProperties>
</file>