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80"/>
        <w:gridCol w:w="60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nam jeden Bóg Ojciec od którego wszystkie i my do Niego i jeden Pan Jezus Pomazaniec przez którego wszystkie i my przez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jednak: Dla nas jest tylko jeden Bóg* Ojciec,** z którego wszystko – i my dla Niego,*** oraz jeden Pan, Jezus Chrystus,**** przez którego wszystko – i my przez Niego.*****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nam jeden Bóg Ojciec, od którego wszystko i my do Niego, i jeden Pan, Jezus Pomazaniec, przez którego wszystko i my przez Niego*.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nam jeden Bóg Ojciec od którego wszystkie i my do Niego i jeden Pan Jezus Pomazaniec przez którego wszystkie i my przez 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&lt;x&gt;460 2:10&lt;/x&gt;; &lt;x&gt;530 12:6&lt;/x&gt;; &lt;x&gt;560 4:6&lt;/x&gt;; &lt;x&gt;650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3:14-15&lt;/x&gt;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11:36&lt;/x&gt;; &lt;x&gt;650 2:10&lt;/x&gt;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2:36&lt;/x&gt;; &lt;x&gt;560 4:5&lt;/x&gt;; &lt;x&gt;570 2:11&lt;/x&gt;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1:3&lt;/x&gt;; &lt;x&gt;580 1:16&lt;/x&gt;; &lt;x&gt;650 1:2&lt;/x&gt;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Paweł przyjmuje formułę stoicką, zmieniając środkowy przyimek. W ten sposób przeciwstawia się równocześnie panteistycznemu zrozumieniu Boga i świata.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2024-05-04T16:09:11Z</dcterms:modified>
</cp:coreProperties>
</file>