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żyjemy, nie walczymy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ciele chodząc, nie według ciała walczymy,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w ciele, nie według ciała walczymy.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 ciele pozostajemy, nie prowadzimy walki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 cielesnymi środkami.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wprawdzie w ciele, jednak nie walczymy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jesteśmy słabymi ludźmi, to jednak nie toczymy walki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choć w ciele żyjemy, nie prowadzimy tej walki opierając się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wprawdzie jak wszyscy ludzie, ale nie walczę ludzką 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żyjemy jako ludzie, to jednak w walce nie kierujemy się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ходячи в тілі, не за тілом воюємо,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 za pomocą cielesnej natury, nie walczymy według osobowości opartej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istotnie żyjemy w świecie, to nie toczymy wojny na sposób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chodzimy w ciele, nie prowadzimy boju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prawda—jesteśmy zwykłymi ludźmi, ale nie kierujemy się tym, czym kieruje się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2024-05-11T17:54:14Z</dcterms:modified>
</cp:coreProperties>
</file>