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3"/>
        <w:gridCol w:w="3251"/>
        <w:gridCol w:w="4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Przekonanie zaś takie mamy przez Pomazańca względem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zatem mamy ufność* przez Chrystusa względem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Przekonanie* zaś takie mamy przez Pomazańca względem Boga.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Przekonanie zaś takie mamy przez Pomazańca względem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Inni tłumaczą: "ufność".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2024-04-28T05:47:15Z</dcterms:modified>
</cp:coreProperties>
</file>