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66"/>
        <w:gridCol w:w="53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innej nie ma, chyba że (są) jacyś ludzie, którzy was niepokoją* i chcą przekręcić** ewangelię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nie jest inna; jeśli nie* niektórzy są mącący was i chcący odwrócić dobrą nowinę Pomazańca.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nie jest inna jeśli nie jacyś są poruszający was i chcący odwrócić dobrą nowinę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15:24&lt;/x&gt;; &lt;x&gt;550 5:10&lt;/x&gt;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23:16&lt;/x&gt;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"jeśli nie" - sens: tylko.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2024-04-20T12:36:09Z</dcterms:modified>
</cp:coreProperties>
</file>