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jako niedojrzali, byliśmy pod kontrolą zasad rządzących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pod żywioły świata byliśmy zniewoleni.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my, gdyśmy byli dziećmi, byliśmy pod elementy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również, dopóki byliśmy nieletni, pozostawaliśmy w niewoli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dziećmi, byliśmy poddani w niewolę żywiołów tego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my, gdy byliśmy małoletni, byliśmy poddani w niewolę żywiołów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my. Kiedy byliśmy dziećmi, byliśmy poddani żywiołom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niepełnoletni, znajdowaliśmy się w niewoli pierwszych zasad myślenia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my, dopóki byliśmy niepełnoletni, znajdowaliśmy się w niewoli żywiołów, panujących nad światem.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nami. Będąc małoletnimi, byliśmy oddani w niewolę spraw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й ми, доки були дітьми, то були поневолені природними стихіями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my, kiedy byliśmy niemowlęcy, byliśmy ujarzmieni pośród żywiołów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nami - kiedy byliśmy "dziećmi", byliśmy niewolnikami duchów żywiołów wszechświata,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kiedy byliśmy niemowlętami, pozostawaliśmy zniewoleni przez elementarne rzeczy typowe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nami. Byliśmy jak dzieci, poddane prawom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2024-04-29T02:34:04Z</dcterms:modified>
</cp:coreProperties>
</file>