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8"/>
        <w:gridCol w:w="48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zarządzeniu ― pełni ― czasów, połączyć ― wszystko w ― Pomazańcu,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― niebiosach i ― na ― ziemi, w 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zarządzaniu sprawami domowymi wypełnienia pór połączyć te wszystkie w Pomazańcu zarówno w niebiosach i 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ramach planu* pełni czasów,** aby połączyć*** wszystko w Chrystusie**** – to, co na niebiosach, i to, co na ziemi***** – w Nim samym.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szafarzowaniu wypełnienia czasów, (tak by) sprowadzić sobie pod jedną głowę* wszystko w Pomazańcu: (to) na niebiosach i (to) na ziemi: w Nim,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zarządzaniu sprawami domowymi wypełnienia pór połączyć (te) wszystkie w Pomazańcu zarówno w niebiosach i na ziemi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1:15&lt;/x&gt;; &lt;x&gt;550 4:4&lt;/x&gt;; &lt;x&gt;560 1:11&lt;/x&gt;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(1) zsumować wszystko (podobnie jak w &lt;x&gt;520 13:9&lt;/x&gt;); (2) podporządkować wszystko jednej Głowie.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&lt;x&gt;580 1:16-18&lt;/x&gt;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&lt;x&gt;570 2:9&lt;/x&gt;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metafora oznaczająca syntezę, zebranie razem.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2024-04-20T10:00:06Z</dcterms:modified>
</cp:coreProperties>
</file>