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srebrne. Są też drewniane i gliniane. Jedne służą do celów zaszczytnych, a drugie —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znajdują się nie tylko naczynia złote i srebrne, lecz także drewniane i gliniane, niektóre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tylko są naczynia złote i srebrne, ale też drewniane i gliniane, a niektóre ku uczciwości, drugie zasię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wielkim domu nie tylko są naczynia złote i srebrne, ale też drzewiane i gliniane, niektóre ku uczciwości, a niektóre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 wielkim domu znajdują się nie tylko złote i srebrne naczynia, lecz także drewniane i gliniane: jedne do użytku zaszczytnego, a drugie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służą do celów zaszczytnych, a drugie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dużym domu znajdują się nie tylko naczynia złote i srebrne, ale także drewniane i gliniane. Jedne służą do użytku zaszczytnego,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nie tylko złote i srebrne naczynia, ale też z drewna i z gliny. Jedne są szlachetne, a inne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domu są sprzęty nie tylko złote i srebrne, lecz także drewniane i gliniane: te — dla splendoru, te — nie dla splendoru.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zasobnym domu są naczynia nie tylko ze złota i srebra, ale także z drewna i gliny; jednych używa się od święta, a drugich na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srebrne, ale też drewniane i gliniane; jedne do szlachetnego użytku,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великій хаті є не тільки золоті й срібні посудини: а й дерев'яні та глиняні; і одні на честь, другі - не на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są tylko złote i srebrne naczynia, ale także drewniane i gliniane; te o wartości, i te do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naczynia i garnki nie tylko ze złota i srebra, ale i z drewna i gliny. Niektóre są zatem przeznaczone do użytku zaszczytnego, 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dużym domu są naczynia nie tylko złote i srebrne, lecz także drewniane oraz gliniane; i niektóre do celu zaszczytnego, lecz inne do celu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naczynia ze złota i srebra, ale także z drewna i gliny. Te pierwsze są odświętne, drugie zaś—przeznaczone do codziennego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2024-05-07T03:24:52Z</dcterms:modified>
</cp:coreProperties>
</file>