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by wyjść do miejsca które miał brać do dziedziczenia i wyszedł nie wiedząc gdzie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usłuchał wezwania,* aby wyjść do miejsca, które miał objąć w dziedzictwo,** i wyszedł, nie wiedząc, dokąd idzie.***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powoływany Abraham okazał posłuszeństwo, (by) wyjść do miejsca, które miał brać do dziedziczenia; i wyszedł nie wiedząc, gdzie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który jest wzywany Abraham okazał posłuszeństwo (by) wyjść do miejsca które miał brać do dziedziczenia i wyszedł nie wiedząc gdzie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12:1&lt;/x&gt;; &lt;x&gt;510 7:2-4&lt;/x&gt;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Abraham przedstawiany jest jako wzór wiary, ojciec wszystkich wierzących (&lt;x&gt;520 4:11-12&lt;/x&gt;; &lt;x&gt;550 3:7&lt;/x&gt;, 9, 29). Na jego przykładzie widzimy, że wiara to coś więcej niż przekonanie. To także kroki będące jego konsekwencją (&lt;x&gt;10 12:1-4&lt;/x&gt;; por. &lt;x&gt;660 2:14-26&lt;/x&gt;). Wiara nie znaczy iść w nieznane, ale iść tam, dokąd posyła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2024-04-29T02:02:09Z</dcterms:modified>
</cp:coreProperties>
</file>