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postanowiono, że człowiek raz umiera, a potem czeka go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jest postanowione ludziom raz umrzeć, a potem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potem będzie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potym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ludziom raz umrzeć, potem zaś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jest ludziom raz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zostało postanowione w stosunku do ludzi, że raz umrą, a potem będzie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Postanowiono, że człowiek umrze jeden raz, a potem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postanowione ludziom raz umrzeć, a potem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każdy człowiek raz umiera, a potem idzie na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ludzie muszą raz umrzeć, a potem następuje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так, як установлено людям один раз умерти, а потім суд,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jaki jest zarezerwowany dla ludzi raz umierających, a potem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ludzie muszą umrzeć jeden raz, a potem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jest zastrzeżone dla ludzi raz jeden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umiera tylko raz, a potem czeka go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2024-04-28T19:26:00Z</dcterms:modified>
</cp:coreProperties>
</file>