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obserwując wasze czyste postępowanie w bojaźni.*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zastanawiając się (nad tym) w bojaźni nieskalanym zachowywaniem się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2024-04-27T09:13:36Z</dcterms:modified>
</cp:coreProperties>
</file>