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postępować tak,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powinien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powinien, jako on chodził, i sam także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w nim mieszka, powinien, jako on chodził, i sam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poznajemy, że jesteśmy w Nim. Kto twierdzi, że w Nim trwa, powinien również sam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powinien sam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trwa w Nim, powinien postępować tak,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Nim, powinien tak żyć,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w Nim jest, sam też tak powinien postępować, jak On postępował.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twierdzi, że jest złączony z Bogiem, powinien postępować tak, jak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trwa, ten powinien tak postępować, jak On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 ньому перебуває, той має поводитися так само, як поводився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 sam winien się tak zachowywać jak on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trwa w jedności z Nim, powinien wieść swoje życie tak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pozostaje z nim w jedności, ten również ma obowiązek sam chodzić tak, jak on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uważa się za własność Chrystusa, powinien postępować tak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2024-04-27T09:27:53Z</dcterms:modified>
</cp:coreProperties>
</file>