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 ― nieba mówiący: Napisz, Szczęśliwi ― martwi ― w Panu umierający odtąd. Tak, mówi ― Duch, aby odpoczęli od ― trudów ich, ― bowiem dzieła ich towarzyszą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nieba, mówiący: Napisz: Szczęśliwi są od teraz umarli,* którzy w Panu umierają.** Tak, mówi Duch,*** by mogli odpocząć po swych trudach,**** bo ich czyny idą za nimi.*****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z nieba mówiący: Napisz: Szczęśliwi martwi, w Panu umierający, od teraz. Tak, mówi duch, aby odpoczęli od trudów ich. Bowiem czyny ich idą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 nieba mówiący mi napisz szczęśliwi martwi w Panu umierający odtąd tak mówi Duch aby odpoczęliby od trudów ich zaś czyny ich podąża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teraz może zn.: (1) w końcowym okresie dziejów; (2) od chwili objawienia Chrystusa, niezależnie od okresu historii.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&lt;x&gt;230 116:15&lt;/x&gt;; &lt;x&gt;570 1:21&lt;/x&gt;; &lt;x&gt;590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57:2&lt;/x&gt;; &lt;x&gt;600 1:7&lt;/x&gt;; &lt;x&gt;650 4:10&lt;/x&gt;; &lt;x&gt;730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15:58&lt;/x&gt;; &lt;x&gt;610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2024-04-29T10:21:38Z</dcterms:modified>
</cp:coreProperties>
</file>