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trzymał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Aniołowi, który miał trąbę: Rozwiąż onych czterech Aniołów związanych u wielkiej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anjołowi, który miał trąbę: Rozwiąż czterech anjołów, którzy są uwiązani w wielkiej rzece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związanych nad wielką rzeką Eufrat!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którzy są spętani nad wielką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 trzymającego trąbę: „Uwolnij czterech aniołów spętanych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on do szóstego anioła, trzymającego trąbę: „Rozwiąż czterech aniołów, spętanych nad wielką rzeką Eufratem”.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głos był skierowany do szóstego anioła, trzymającego trąbę: Uwolnij z więzów czterech aniołów nad wielką rzeką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ma trąbę: ʼUwolnij czterech aniołów związanych nad wielką rzeką Eufratem!ʼ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шостого ангела, який мав сурму: Звільни чотирьох ангелів, зв'язаних на великій річці Євфраті.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mówił szóstemu aniołowi, który miał trąbę: Rozwiąż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tego z szofarem: "Wypuść czterech aniołów, którzy są związani nad wielką rzeką Eufratem!".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szóstego anioła mającego trąbę: ”Rozwiąż czterech aniołów związanych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skierowane były do szóstego anioła, trzymającego trąbę, i brzmiały następująco: „Wypuść czterech aniołów uwięzionych nad wielką rzeką Eufrat”.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2024-04-29T00:25:26Z</dcterms:modified>
</cp:coreProperties>
</file>