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5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― domu zobaczyli ― dziecko z Marią ― matką Jego, i upadli oddając cześć Mu, i otworzyli ― skarbce swoje przynieśli mu prezent: złoto i kadzidło i mirrę.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weszli do domu, zobaczyli Dziecko z Jego matką Marią, upadli, złożyli Mu pokłon, a następnie otworzyli swoje skarby i złożyli Mu dary:* złoto, kadzidło i mirrę.**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domu zobaczyli dziecko z Marią, matką jego, i upadłszy pokłonili się mu i otworzywszy skarby ich ofiarowali mu dary, złoto i kadzidło i mirrę.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domu zobaczyli dzieciątko z Marią matką Jego i upadłszy oddali cześć Mu i otworzywszy skarby ich przynieśli Mu dary złoto i kadzidło i mirrę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72:10&lt;/x&gt;; &lt;x&gt;290 60:6&lt;/x&gt;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Mirra : oleista wydzielina drzewa balsamowego, wykorzystywana też jako pachnidło. Wymienione dary pochodzą z Arabii, &lt;x&gt;470 2:11&lt;/x&gt;L.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30:23&lt;/x&gt;; &lt;x&gt;230 45:8-9&lt;/x&gt;;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2024-04-28T12:23:48Z</dcterms:modified>
</cp:coreProperties>
</file>