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zobaczywszy, że okpiony został przez ― magów rozgniewał się bardzo, i posłał zabijać wszystkie ― dzieci ― w Betlejem i w całych ― granicach jego, od dwuletnich i poniżej, według ― czasu, którego dowiedział się od ―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Herod, widząc, że go magowie zmylili, bardzo się rozgniewał. Posłał wymordować w Betlejem i jego okolicy wszystkich chłopców do drugiego roku życia, stosownie do czasu, o którym dokładnie dowiedział się od magów.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zobaczywszy, że okpiony został przez magów, rozgniewał się bardzo i wysławszy zgładził wszystkich chłopców - w Betlejem i w całych - granicach jego od dwuletnich i poniżej, według czasu, którego wywiedział się u magów.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zobaczywszy że został wykpiony przez magów został rozgniewany bardzo i wysławszy zabił wszystkich chłopców w Betlejem i w całych granicach jego od dwuletnich i poniżej według czasu którego dokładnie się dowiedział od magów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2024-04-28T10:35:06Z</dcterms:modified>
</cp:coreProperties>
</file>