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wielkie znaki i cuda, aby — o ile można —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wielkie znaki i cuda, żeby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powstaną fałszywi Chrystusowie, i fałszywi prorocy, i czynić będą znamiona wielkie i cuda, tak iżby zwiedli (by można) i 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powstaną fałszywi Chrystusowie i fałszywi prorocy i czynić będą znaki wielkie i cuda, tak iżby w błąd zawiedzieni byli (jeśli może być) i 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 i działać będą wielkie znaki i cuda, by w błąd wprowadzić, jeśli to możliwe, także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wielkie znaki i cuda, aby, o ile można,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 i będą dokonywać wielkich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wielkie znaki i cuda. Będą chcieli w ten sposób - o ile jest to możliwe -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pojawią się różni fałszywi mesjasze i prorocy, którzy będą robić wielkie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i będą czynić znaki tak wielkie, że zwiedliby, gdyby to było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встануть лжехристи і лже пророки, чинитимуть великі знаки й чуда, щоб ошукати, якщо вдасться, - навіть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będą dawali znaki boże wielkie i cuda, tak że również te okoliczności zdolnymi zwieść, jeżeli możne, uczynią i 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pomazańcy i fałszywi prorocy, i będą wydawać wielkie znaki oraz niezwykłe zjawiska, tak aby, skoro niezbite, wprowadzić w błąd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pojawią się fałszywi mesjasze i fałszywi prorocy dokonujący wielkich cudów - rzeczy zdumiewających! - aby zwieść, jeśli to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wielkie znaki i dziwy, żeby – jeśli to możliwe –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2024-04-27T08:10:41Z</dcterms:modified>
</cp:coreProperties>
</file>