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 który kiedyś zlecił wykuć w skale. Następnie 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wykuł w skale. Przed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opoce wykował; a przywaliwszy do drzwi grobowych kamień wielki,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skale wykował, i przywalił do drzwi grobu kamień wielki,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grobie, który kazał wykuć w skale. Przed wejściem do grobu zatoczył duży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grobie, który wykuł w skale, i zatoczył przed wejście do grobu wielki kamień,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wyciosał w skale, a 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 Zatoczył przed wejściem do grobowca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świeżym grobowcu, który miał wykuty w skale. Na wejście do grobowca nasunął wielki kamień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nowym grobowcu wykutym w skale, przytoczył ciężki kamień i zamknął otwór grobowca,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grobie, który wykuł w skale. A zatoczywszy na wejście do grobowca wielki kamień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Його до своєї нової гробниці, що її висік у скелі, і, прикотивши до отвору гробниці великий камінь,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go w nowym swoim pamiątkowym grobowcu który wyciął jak w głazie w skale, i zatoczywszy do istoty kamień wielki drzwiom pamiątkowego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swoim nowym grobowcu, który wykuł w skale. Po czym zatoczył wielki kamień na drzwi grobowca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własnym grobowcu, który niedawno kazał wykuć w skale. Zatoczywszy wielki kamień przed wejście do grobowca,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swym nowym grobowcu pamięci, który wcześniej wykuł w masywie skalnym. I przytoczywszy duży kamień przed wejście do tego grobowca pamięci,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2024-04-27T09:34:02Z</dcterms:modified>
</cp:coreProperties>
</file>