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dnia tygodni przychodzą do grobowca gdy wzeszło słońce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wcześnie rano, pierwszego dnia tygodnia, przyszły do grobowca o wschodzie słońca.*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całkiem rano pierwszego (z) tygodnia przychodzą do grobowca. (gdy wzeszło) słońce.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bardzo rano pierwszego (dnia) tygodni przychodzą do grobowca gdy wzeszło słońce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Musiały odbyć drogę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2024-04-28T00:48:09Z</dcterms:modified>
</cp:coreProperties>
</file>