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przyszły ptaki nieba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siał, jedno (ziarno) padło przy drodze – i 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 (przy) (sianiu)*, które padło obok drogi, i przyszły ptaki i pożarły**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(przyszły) ptaki nieba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siał, jedno ziarno padło na pobocze. Wówczas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padło przy drodze, a ptaki niebieskie przyleciały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rozsiewał, że jedno padło podle drogi, a ptaki niebieskie przyleciały i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padło podle drogi, a ptacy niebiescy przyszli i pojedli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[ziarno] padło na drogę;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padło jedno na drogę i przyleciało ptactwo,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upadło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ziarno padło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tym siewie jedno [ziarno] padło przy drodze. Ptactwo przyszło i 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jedno (ziarno) padło na drogę: przyleciały ptaki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сіяв, одне зерно впало на дорогу, і налетіли птахи та з'їли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umożliwiło siać, któreś wprawdzie padło obok-przeciw-pomijając wiadomą drogę, i jako jedna przyleciała wiadome istoty latające, i z 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siania stało się, że niektóre padło obok drogi i przyleciały ptaki niebios, i je wyjadły.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wzdłuż drogi, i przybyły ptaki i 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któreś nasiono padło przy drodze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nasiona upadły na udeptaną ścieżkę i zostały 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"siać".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Zjadło (ptactwo).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2024-04-28T05:15:27Z</dcterms:modified>
</cp:coreProperties>
</file>