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6"/>
        <w:gridCol w:w="4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Jan Herodowi że nie wolno tobie mieć żonę brata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powtarzał Herodowi: Nie wolno ci mieć żony twego brata.*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bowiem Jan Herodowi, że: Nie jest dozwolone ci mieć żonę brata twego.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Jan Herodowi że nie wolno tobie mieć żonę brata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żony przyrodniego brata Heroda Filipa I (syna Mariamne II i Heroda Wielkiego), z którą związał się w 27 r. po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18:16&lt;/x&gt;; &lt;x&gt;30 20:21&lt;/x&gt;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2024-04-27T13:07:42Z</dcterms:modified>
</cp:coreProperties>
</file>