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gdyż w drodze rozprawiali o tym, kto (z nich) jest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milczeli, między sobą bowiem rozmawiali w drodze, kto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gdyż w drodze spierali się o to, kto z nich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 drodze bowiem rozmawiali między sobą o 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milczeli; albowiem rozmawiali między sobą w drodze, kto by z nich był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wezwał dwunaście i rzekł im: Jeśli kto chce być pierwszym, będzie ze wszech ostatecznym i sługą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w drodze bowiem posprzeczali się między sobą o to,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milczeli, bo rozmawiali między sobą w drodze o 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milczeli. W drodze bowiem dyskutowali o 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bo w czasie drogi sprzeczali się ze sobą o to,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usiadł, przywołał Dwunastu i rzekł im: „Jeżeli któryś chce być pierwszy, będzie ostatni wśród wszystkich i sługą wszystkich”.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nie chcieli się przyznać, że w drodze rozmawiali o tym, kto z nich jest ważniejszy.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bo w drodze rozmawiali o tym, kto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мовчали. Бо сперечалися один з одним дорогою, хто з них є більшим.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przemilczali; istotnie do wzajemnych bowiem na wskroś powiadając spróbowali rozdzielić w drodze kto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milczeli, bo w drodze rozmawiali między sobą, kto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milczeli, bo po drodze spierali się między sobą o to, kto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w drodze bowiem sprzeczali się między sobą, kto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wstydzili się odpowiedzieć, ponieważ spierali się o to, który z nich jest najważniejszy.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większy, μείζων, można rozumieć w sensie: największy.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2024-04-27T12:39:05Z</dcterms:modified>
</cp:coreProperties>
</file>