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zaćmione słońce. Zasłona przybytku rozdarła się na dwoje,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świątyni rozerwała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rozerwała się w 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zaćmiło się słońce, a zasłona kościelna rozdarła się w poły.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i zasłona przybytku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zaćmiło się słońce; i rozdarła się zasłona świątyni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zaćmiło a 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się zaćmiło, zasłona w świątyni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słońce omdlało. Zasłona przybytku rozdarła się przez środek.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zaćmienia słońca. W tym momencie zasłona świątyni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słońce się zaćmiło. Zasłona w świątyni rozdarła się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погасло сонце, а церковна завіса роздерлася навпіл.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Słońca wyczerpawszego się do braku. Zostało rozdarte zaś odgórne rozpostarcie ciemiężenia miejsca osiedlenia bóstwa przez środkowe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znajdując się w ciemnościach słońca, rozdarła się też w środku zasłona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świeciło. Także parochet w Świątyni rozdarł się na 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zanikło światło słoneczne; wtedy zasłona sanktuarium rozdarła się przez środek.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utraciło swój blask, a zasłona w świątyni, oddzielająca miejsce najświętsze, rozdarła się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2024-04-27T18:11:34Z</dcterms:modified>
</cp:coreProperties>
</file>