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 Mnie który ze względu na namaścił Mnie by głosić dobrą nowinę ubogim wysłał Mnie uzdrowić które są złamane serce serca ogłosić zniewolonym uwolnienie i niewidomym przejrzenie by wysłać które są złamane w uwolnieniu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nade mną,* ten, który namaścił mnie po to,** abym niósł dobrą nowinę*** ubogim,**** posłał mnie, abym ogłosił więźniom wyzwolenie,***** ****** a niewidzącym******* ponowne przejrzenie, abym rozbitych******** odesłał wolnymi,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16:12-13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][*****Chodzi o wyzwolenie w sensie obejmującym również przebaczenie grzechów: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1:77-79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7:47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230 146:7-8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49:8-9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9:11-12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Pana na mnie, (z) tego (powodu że) namaścił mnie (by) ogłosić dobrą nowinę biednym, wysłał mnie ogłosić wziętym do niewoli uwolnienie, i ślepym przejrzenie, (by) odesłać złamanych w uwolnieniu,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 Mnie który ze względu na namaścił Mnie (by) głosić dobrą nowinę ubogim wysłał Mnie uzdrowić które są złamane serce (serca) ogłosić zniewolonym uwolnienie i niewidomym przejrzenie (by) wysłać które są złamane w uwolnieniu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2024-04-27T07:21:57Z</dcterms:modified>
</cp:coreProperties>
</file>