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faryzeuszów powiedzieli im dlaczego czynicie co nie wolno czynić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faryzeuszów zapytali: Dlaczego robicie to, czego nie wolno robić w szabat?*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faryzeuszów powiedzieli: Dlaczego czynicie, co nie jest dozwolone (w) szabat?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(z) faryzeuszów powiedzieli im dlaczego czynicie co nie wolno czynić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postawili im pytanie: Dlaczego robicie to, czego nie wolno robić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mówili do nich: Dlaczego robicie to, czego nie wolno robić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Faryzeuszów rzekli do nich: Przeczże czynicie to, czego się nie godzi czynić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Faryzeuszów mówili im: Co czynicie, co się nie godzi w szabbaty?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faryzeuszów mówili: Czemu czynicie to, czego nie wolno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faryzeuszów rzekli: Czemu czynicie to, czego nie wolno czynić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powiedzieli: Dlaczego robicie to, czego w szabat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z faryzeuszów mówili: „Czemu robicie to, czego nie wolno w szabat?”.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faryzeuszów zapytali: „Dlaczego w szabat robicie to, czego nie wolno?”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kilku faryzeuszy zwróciło im uwagę: - Dlaczego robicie to, czego w sabat robić nie wolno?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rzekli: - Czemu robicie to, czego w szabat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фарисеї сказали: Чому робите те, чого не годиться [робити]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farisaiosów rzekli: Po co czynicie które nie wolno sabatami?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faryzeuszów im mówili: Dlaczego czynicie to, czego w szabat nie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mówili: "Czemu gwałcicie 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rzekli: ”Czemu czynicie coś, czego nie wolno w sabat?”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robicie rzeczy niedozwolone w szabat?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Szabat, σάββατον, jako dzień, określany jest u Łk w lp i lm (σάββατα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20:10&lt;/x&gt;; &lt;x&gt;500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2024-04-27T18:00:27Z</dcterms:modified>
</cp:coreProperties>
</file>