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zapytali: Dlaczego robicie to, czego nie wolno robić w szabat?*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faryzeuszów powiedzieli: Dlaczego czynicie, co nie jest dozwolone (w) szabat?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(z) faryzeuszów powiedzieli im dlaczego czynicie co nie wolno czynić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Szabat, σάββατον, jako dzień, określany jest u Łk w lp i lm (σάββατα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20:10&lt;/x&gt;; &lt;x&gt;500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2024-04-28T08:47:41Z</dcterms:modified>
</cp:coreProperties>
</file>