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nie uczyniwszy podobny jest człowiekowi który zbudował dom na ziemi bez fundamentu na który uderzyła rzeka i zaraz upadł i stała się ruina domu tego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słyszy, ale nie stosuje, podobny jest do człowieka, który zbudował dom na ziemi, bez fundamentu; uderzył w niego strumień i (ten) zaraz runął, a upadek tego domu był wielki.*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(który usłyszał) i nie (uczynił), podobny jest człowiekowi, (który zbudował) dom na ziemi bez fundamentu, (na) który wylała się rzeka, i zaraz zapadł się, i stała się ruina domu owego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nie uczyniwszy podobny jest człowiekowi który zbudował dom na ziemi bez fundamentu (na) który uderzyła rzeka i zaraz upadł i stała się ruina domu tego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wielki, μέγα, l. całkowity, za </w:t>
      </w:r>
      <w:r>
        <w:rPr>
          <w:rtl/>
        </w:rPr>
        <w:t>גְדֹולָה</w:t>
      </w:r>
      <w:r>
        <w:rPr>
          <w:rtl w:val="0"/>
        </w:rPr>
        <w:t xml:space="preserve"> (gedola h), tj. pozostało po nim wielkie rumowisko.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13:10-16&lt;/x&gt;; &lt;x&gt;530 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2024-04-27T19:08:54Z</dcterms:modified>
</cp:coreProperties>
</file>