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myśli ich serca,* wziął dziecko, postawił je przy sobie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myśl serca ich, wziąwszy dziecko postawił je przy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2024-04-27T15:06:25Z</dcterms:modified>
</cp:coreProperties>
</file>