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8"/>
        <w:gridCol w:w="3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Co ja czynię ty nie wiesz teraz, zrozumiesz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Tego, co Ja czynię, ty teraz nie rozumiesz, zrozumiesz jednak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ja czynię, ty nie wiesz teraz, pojmiesz zaś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co Ja czynię ty nie wiesz teraz poznasz zaś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2024-04-27T05:42:53Z</dcterms:modified>
</cp:coreProperties>
</file>