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3"/>
        <w:gridCol w:w="3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Obalcie ― świątynię tę, i w trzy dni podniosę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obalcie świątynię tę a w trzy dni wzniosę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Zburzcie ten przybytek, a w trzy dni wzniosę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Zburzcie przybytek ten i w trzy dni podniosę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obalcie świątynię tę a w trzy dni wzniosę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&lt;x&gt;470 17:23&lt;/x&gt;; &lt;x&gt;470 20:19&lt;/x&gt;; &lt;x&gt;470 26:61&lt;/x&gt;; &lt;x&gt;470 27:40&lt;/x&gt;; &lt;x&gt;480 14:58&lt;/x&gt;; &lt;x&gt;480 15:29&lt;/x&gt;; &lt;x&gt;510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2024-04-27T19:15:15Z</dcterms:modified>
</cp:coreProperties>
</file>