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0"/>
        <w:gridCol w:w="3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2024-04-27T16:11:40Z</dcterms:modified>
</cp:coreProperties>
</file>