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3"/>
        <w:gridCol w:w="5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 do trzykrotnie i znowu zostało uniesione naczynie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to trzy razy, po czym przedmiot zaraz został wzięty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stało się do trzykrotnie, i zaraz zostało wzięte do góry naczynie do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 do trzykrotnie i znowu zostało uniesione naczynie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powtórzyło się trzy razy, po czym przedmiot został wzięty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tak trzy razy. Wówczas ten przedmiot został z powrotem wzięty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stało po trzykroć. I wzięte jest zasię ono naczynie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po trzykroć zstało i wnet naczynie wzięto jest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Powtórzyło się to trzy razy i natychmiast wzięty został ten przedmiot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to po trzykroć, po czym przedmiot został wzięty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Powtórzyło się to trzy razy i natychmiast ten przedmiot został wzięty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Powtórzyło się to trzy razy, a potem ten przedmiot uniósł się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Powtórzyło się to trzykrotnie i zaraz potem ta rzecz została cofnięta do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Powtórzyło się to trzy razy, po czym przedmiot wzniósł się z powrotem do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Powtórzyło się to trzy razy, a przedmiot ów natychmiast został wzięty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сталося тричі, - і знову піднялася посудина на небо.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to po trzykroć i zaraz owo naczynie zostało wzięte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 trzykrotnie, a potem płótno zostało od razu zabrane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Nastąpiło to po raz trzeci i owo naczynie natychmiast zostało zabrane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powtórzyło się trzykrotnie, po czym płachta została z powrotem wzięta do 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2024-04-28T11:27:52Z</dcterms:modified>
</cp:coreProperties>
</file>