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Hagabos,* powstał i zaznaczył przez Ducha,** że na całym świecie nastanie wielki głód*** – nastał on też za Klaudiusza.****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jeden z nich imieniem Agabos oznaczył przez Ducha, (że) głód wielki zamierzać* być na całej zamieszkiwanej (ziemi): który stał się za Klaudiusza.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2:18&lt;/x&gt;; &lt;x&gt;510 8:29&lt;/x&gt;; &lt;x&gt;510 10:19&lt;/x&gt;; &lt;x&gt;510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latach 41-44 po Chr., a szczególnie w 44 r.; Klaudiusz panował w latach 41-54 po Chr.; &lt;x&gt;510 11:28&lt;/x&gt;L.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"głód wielki zamierza".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2024-04-28T19:44:17Z</dcterms:modified>
</cp:coreProperties>
</file>