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to, co się zdarzyło z Piotrem, wywołało popłoch wśród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powstało niemałe poruszenie wśród żołnierzy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stał się rozruch niemały między żołnierzami o to, co by się z Piotrem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rozruch niemały był między żołnierzmi, co by się z Piotrem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powstało niemałe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 niemały popłoch wśród żołnierzy, co też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żołnierze przerazili się bardzo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powstało wielkie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zrobiło się niemałe zamieszanie wśród żołnierzy: „Co stało się z Piotrem?!”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żołnierze wpadli w popłoch, nie wiedząc, co się stało z 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wielki niepokój powstał wśród żołnierzy o to, co stało się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поміж вояками зчинилася велика тривога: що сталося з Петром?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dzień, powstało niemałe wzburzenie pomiędzy żołnierzami co, mianowicie, stało się Piotrowi.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rozwidniło, wśród żołnierzy powstało niemałe poruszenie z powodu Kefy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wśród żołnierzy zapanowało niemałe poruszenie, bo nie wiedzieli, co się właściwie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 więzieniu powstało wielkie zamieszanie. Żołnierze zastanawiali się, gdzie się podział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2024-04-28T10:48:10Z</dcterms:modified>
</cp:coreProperties>
</file>