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3"/>
        <w:gridCol w:w="3606"/>
        <w:gridCol w:w="3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zaś tam czas nie mały razem z 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 z uczniami czas niemały.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Przebywali zaś czas nie mały razem z 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zaś tam czas nie mały razem z uczniami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2024-04-27T07:48:15Z</dcterms:modified>
</cp:coreProperties>
</file>