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Assos, już razem z nim,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zszedł w Assonie, wziąwszy go, przyjechaliśmy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nas przyszedł w Assonie, wziąwszy go, przyjachaliśmy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go.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zabrawszy go, przybyliśmy do Mitylene.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spotkał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zabraliśmy go na statek i razem dotarliśmy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 w Assos odnalazł, zabraliśmy go i popłynęliśmy do Mityleny.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spotkaniu się w Assos zabraliśmy go na pokład i razem dotarliśmy do Mitylene,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wzięliśmy go ze sobą i przybyliśmy do Mityleny,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пристав до нас в Асоні, ми взяли його та прибули до Мітилени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spotkaniu z nami w Assos, wzięliśmy go i wyruszyliśmy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spotkał w Assos, zabraliśmy go na pokład i popłynęliśmy dalej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 nas dołączył w Assos, wzięliśmy go na pokład i udaliśmy się do Mityleny;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planem, spotkaliśmy się z nim w Assos, zabraliśmy go na pokład i popłynęliśmy do Mityleny.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2024-04-27T05:54:07Z</dcterms:modified>
</cp:coreProperties>
</file>