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 bez podania wysuwanych przeciwko niemu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niesłuszna widzi, posłać więźnia, a tego, o co go obwiniają, nie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bezrozumna widzi posłać więźnia, a nie oznajmić obwinienia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rzeczą nierozsądną posłać więźnia, a nie podać, o co się go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nierozsądne posłać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nierozsądną posyłać więźnia bez wyraźnego określenia stawianych mu zarzutów”.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bezsensowne bowiem uważam wysyłać więźnia, a nie przedstawić mu zarzutów”.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 za rzecz nierozsądną odsyłać więźnia bez wyraźnego określenia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czymś nierozsądnym posyłać więźnia nie podając, o co się go oskarżaʼ.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здається мені недоречним послати в'язня, не зазначивши обвинувачення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nierozumne, by wysyłając męża, nie wskazać przeciwko niemu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Nierozsądnym wydaje mi się przekazywanie więźnia bez wskazania, jakie są przeciw niemu zarzuty".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wysłać więźnia, a nie wskazać na podnoszone przeciwko niemu zarzuty”.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byłoby bowiem wysyłać więźnia do cezara, nie podając, o co się go oskarża.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2024-04-27T10:11:11Z</dcterms:modified>
</cp:coreProperties>
</file>