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zaś gdy jesteśmy rzucani przez wichurę my następnie wyrzucenie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burza rzucała nami gwałtownie, następnego dnia zaczęto wyrzucać za burtę ładunek.*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Gwałtownie zaś (gdy gnani byliśmy przez wichurę) my, (tego) następnie* wyrzucenie czynili sobie**.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zaś gdy jesteśmy rzucani przez wichurę my następnie wyrzucenie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1:5&lt;/x&gt;; &lt;x&gt;510 27:38&lt;/x&gt;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 Sens: następnego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"wyrzucenie czynili sobie" - o wyrzuceniu ładunku za burtę.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2024-04-27T15:20:22Z</dcterms:modified>
</cp:coreProperties>
</file>