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nasyconymi zaś pożywieniem odciążyli statek wyrzucając pszenicę do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Nasyceni posiłkiem,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Nasyceni zaś pokarmem uczynili lekkim statek, wyrzucając zboże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nasyconymi zaś pożywieniem odciążyli statek wyrzucając pszenicę do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2024-04-27T15:25:37Z</dcterms:modified>
</cp:coreProperties>
</file>