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jest tym kamieniem, który odrzuciliście wy, budujący, a 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 kamieniem odrzuconym przez was, budujących,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kamień on wzgardzony od was budujących, który się 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kamień, który jest odrzucony od was budujących, który się zstał na głowę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 budujących, tym, który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owym kamieniem odrzuconym przez was, budujących,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kamieniem, odrzuconym przez was budujących, Tym,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was, budowniczych. Ale właśnie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przez was budowniczych z pogardą odrzuconym, a jednak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odrzuconym przez was, budowniczych; mimo to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ʼstał się kamieniem węgielnym odrzuconym przez budowniczychʼ.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камінь, знехтуваний вами, будівничими, камінь, що став наріжним.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owym kamieniem, co przez was, budujących, został wzięty za nic, a który stał się dla kamienia węgielnego.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Jeszua jest kamieniem odrzuconym przez was, budowniczych, który stał się kamieniem węgielnym. W nikim innym nie ma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ʼkamieniem, który przez was, budowniczych, został poczytany za nic, a który stał się głowicą węglaʼ.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zapowiedzianym w Piśmie: „Kamieniem, odrzuconym przez budujących, który stał się kamieniem węgielnym, najważniejszym w całym budynku!”.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2024-04-28T18:44:43Z</dcterms:modified>
</cp:coreProperties>
</file>