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Egipt i na Kanaan spadła klęska głodu. Łączył się z tym wielki ucisk. Naszym ojcom zabrakło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i wielka niedola w całej ziemi Egiptu i Kanaan, a nasi ojcowie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głód na wszystkę ziemię Egipską i Chananejską, i ucisk wielki, i nie znajdowali żywności 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głód na wszytek Egipt i Chanaan i wielkie uciśnienie, i nie najdowali żywności 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w całym Egipcie i Kanaanie i wielka bieda, i 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głód w całym Egipcie i w Kanaanie, i niedola wielka, i ojcowie nasi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i wielka bieda w całym Egipcie i Kanaanie. Nasi ojcowie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Kanaanie.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głód i wielka bieda na cały Egipt i na Charan. Również nasi ojcowie nie znajdowali pożywienia.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całym Egipcie i Kanaanie nastała wielka klęska głodu, naszym praojcom zabrakło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Kanaan;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голод у всій [землі] Єгипетській та Ханаанській, прийшло велике горе; наші батьки не знаходили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całą ziemię Egiptu i Kanaanu przyszedł głód, i wielkie utrapienie, gdyż nasi przodkowie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nadszedł głód, który sprawił wiele cierpienia w całym Egipcie i Kena'anie.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Egipt i Kanaan nawiedziła klęska głodu, wręcz wielki ucisk, i nasi praojcowie nie znajdowali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Egipcie i w Kanaanie zapanował straszny głód. Nasi przodkowie nie mieli co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2024-04-28T07:34:24Z</dcterms:modified>
</cp:coreProperties>
</file>