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 w tym poselstwie, gdyż twoje serce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sprawie części ani udziału, bo twoje serce nie jest prawe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rzeczy cząstki, ani losu, gdy serce twoje nie jest proste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działu w tej mowie, bowiem serce twe nie jest proste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serce twoje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tej sprawy, to nie masz w niej cząstki ani udziału, gdyż serce twoje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twoje serce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nic wspólnego z tym dziełem, gdyż nie jesteś uczciwy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ciebie cząstki ani udziału w tym dziele, bo twoje serce nie jest przed Bogiem szczere.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z nami nic wspólnego, bo w swoich myślach nie jesteś szczery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mieć żadnego udziału w tym dziele, gdyż w sercu twoim nie ma szczerości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тобі частки й уділу в цім слові, бо твоє серце не чесне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części ani działu w tej Nowinie, gdyż twoje serce nie jest proste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tej sprawie, bo w oczach Boga serce twoje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ani części, ani udziału w tej sprawie, bo twoje serce nie jest szczere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głoszonym tu słowie Bożym, bo twoje serce nie jest szczere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2024-04-29T00:02:13Z</dcterms:modified>
</cp:coreProperties>
</file>