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71"/>
        <w:gridCol w:w="51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tutaj ma władzę od arcykapłanów związać wszystkich przywołujących imię Twoje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tutaj ma władzę od arcykapłanów, aby związać wszystkich,* którzy wzywają Twojego imienia.**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tutaj ma władzę od arcykapłanów związać wszystkich przywołujących imię Twe".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tutaj ma władzę od arcykapłanów związać wszystkich przywołujących imię Twoje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9:2&lt;/x&gt;; &lt;x&gt;510 22:5&lt;/x&gt;; &lt;x&gt;510 26:10&lt;/x&gt;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2:21&lt;/x&gt;; &lt;x&gt;510 9:21&lt;/x&gt;; &lt;x&gt;510 22:16&lt;/x&gt;; &lt;x&gt;520 10:13&lt;/x&gt;; &lt;x&gt;530 1:2&lt;/x&gt;; &lt;x&gt;620 2:22&lt;/x&gt;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2024-04-28T11:18:23Z</dcterms:modified>
</cp:coreProperties>
</file>