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kościoła w całej Judei, Galilei i Samarii nastał czas pokoju. Wierzący budowali się duchowo, żyli w bojaźni Pana, a dzięki zachęcie Ducha Świętego ich grono rosło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kościoły w całej Judei, Galilei i Samarii cieszyły się pokojem, budując się i żyjąc w bojaźni Pańskiej, i rozrastały się przez 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zbory po wszystkiej Judzkiej ziemi i Galilei, i Samaryi miały pokój, budując się i chodząc w bojaźni Pańskiej, a przez pociechę Ducha Świętego rozmnażały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po wszytkiej Żydowskiej ziemi i Galilejej, i Samaryjej miał pokój i budował się, chodząc w bojaźni Pańskiej a pociechą Ducha świętego napełniał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żył bogobojnie, i obfitował w pociechę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kościół, budując się i żyjąc w bojaźni Pańskiej, cieszył się pokojem po całej Judei, Galilei i Samarii, i wspomagany przez Ducha Świętego, pomnażał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trwał w bojaźni Pana, i rozrastał dzięki zachęcie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cieszył się pokojem w całej Judei, Galilei i Samarii. Rozwijał się i wzrastał w bojaźni Pańskiej. I wzmacniał się pociechą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Kościół odzyskał pokój w całej Judei, Galilei i Samarii. Umacniając się i żyjąc w bojaźni Pana i według zachęty ze strony Ducha Świętego, wzrastał w liczbie.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Kościół w całej Judei, Galilei i Samarii przeżywał okres pokoju, budował się i pomnażał z pomocą Ducha Świętego, trwając w bojaźni Pańskiej.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Kościół w całej Judei, Galilei i Samarii zażywał pokoju. Rozwijał się, trwał w bojaźni Pańskiej pocieszany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Церква по всій Юдеї, Галилеї і Самарії мала мир, будуючись і ходячи в Господнім страсі, сповнювалася втіхою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zgromadzenie wybranych miało pokój w całej Judei, Galilei i Samarii, budując się oraz idąc w bojaźni Pana; było też mnożone wezwaniem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Wspólnota Mesjaniczna w całej J'hudzie, Galil i Szomron cieszyła się pokojem i budowała się. Żyli w bojaźni Pana, prowadzeni przez Ruach Ha-Kodesz; a ich liczba stale się mnożyła.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w całej Judei i Galilei, i Samarii rzeczywiście wszedł w okres pokoju i się budował: a chodząc w bojaźni przed Jehową i w pociesze ducha świętego, stale się pomnażał.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Judei, Galilei i Samarii nastał okres pokoju dla wierzących. Kościół zaś umacniał się i rozrastał, a uczniowie Jezusa, wzmacniani przez Ducha Świętego, swoim życiem oddawali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2024-04-27T21:43:54Z</dcterms:modified>
</cp:coreProperties>
</file>