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9"/>
        <w:gridCol w:w="4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podobnymi być ― obrazowi ― Syna Jego, aby ― był On pierworodnym dla wielu braci;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tych, których wcześniej poznał,* przeznaczył** – współdzielących kształt obrazu Jego Syna – do tego, by On był pierworodnym*** pośród wielu braci;****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 których wcześniej poznał, i przeznaczył (jako) mających kształt tożsamy z* obrazem Syna Jego, ku być On pierworodnym** wśród wielu braci;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Gdyż których wcześniej poznał i przeznaczył podobnych (do) obrazu Syna Jego ku być Mu pierworodnym wśród wielu braci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tych, których wcześniej poznał,</w:t>
            </w:r>
            <w:r>
              <w:rPr>
                <w:rFonts w:ascii="Times New Roman" w:eastAsia="Times New Roman" w:hAnsi="Times New Roman" w:cs="Times New Roman"/>
                <w:noProof w:val="0"/>
                <w:sz w:val="24"/>
              </w:rPr>
              <w:t xml:space="preserve"> przeznaczył do współudziału w naturze swego Syna, aby On był pierworodnym pośród wielu braci.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które on przejrzał, te też przenaznaczył, aby byli przypodobani obrazowi Syna jego, żeby on był pierworodnym między wieloma braćmi,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które przejźrzał, i przeznaczył, aby byli podobni obrazowi Syna jego, żeby on był pierworodnym między wielą braciej.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Albowiem tych, których przedtem poznał, tych też przeznaczył na to, by się stali na wzór obrazu Jego Syna, aby On był Pierworodnym między wielu braćmi.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tych, których przedtem znał, przeznaczył właśnie, aby się stali podobni do obrazu Syna jego, a On żeby był pierworodnym pośród wielu braci;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Tych bowiem, których poznał, przeznaczył, żeby się stali podobni do obrazu Jego Syna, aby był On pierworodnym między wielu braćmi.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Tych, których Bóg wcześniej poznał, tych też przeznaczył, aby byli obrazem Jego Syna, pierworodnego pośród wielu braci.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których już wcześniej znał, tych też już wcześniej przeznaczył, by byli podobni do wizerunku Jego Syna, aby On był pierworodnym wśród wielu braci.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przedtem upatrzył ich sobie i postanowił ukształtować ich na wzór swego Syna, żeby on był pierworodny wśród wielu braci.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Bóg bowiem tych, których przed wiekami poznał, tych też wyznaczył, by byli ukształtowani na obraz Jego Syna - aby On był pierworodnym pośród wielu braci.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яких передбачив, тих наперед і призначив, щоб були вони подібні до образу його Сина, щоб він був первістком серед багатьох братів;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których wcześniej widział także z góry przeznaczył, jako podobnie ukształtowanych do wizerunku Jego Syna, aby On był pierworodnym wśród wielu braci.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tych, których już wcześniej poznał, już wcześniej też postanowił przeobrazić na wzór swego Syna, aby był On pierworodnym wśród wielu braci.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ponieważ tych, których najpierw uznał, tych też z góry wyznaczył do odwzorowania według obrazu jego Syna, aby on był pierworodnym pośród wielu braci.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Tych bowiem, których poznał już przed wiekami, przeznaczył do tego, aby stali się podobni do Jego Syna, który jest pierwszym wśród dzieci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Poznanie w myśli biblijnej łączy się też z  doświadczeniem  i  może  oznaczać  wzajemną więź.</w:t>
      </w:r>
    </w:p>
  </w:footnote>
  <w:footnote w:id="3">
    <w:p>
      <w:pPr>
        <w:pStyle w:val="FootnoteText"/>
      </w:pPr>
      <w:r>
        <w:rPr>
          <w:rStyle w:val="FootnoteReference"/>
        </w:rPr>
        <w:t>2)</w:t>
      </w:r>
      <w:r>
        <w:t xml:space="preserve"> </w:t>
      </w:r>
      <w:r>
        <w:t>Boże przeznaczanie pozostaje w harmonii z Jego uprzednim poznaniem. W tym przyp. ozn. to, że Bóg od początku zna liczbę tych, którzy przyjmą Jego wezwanie, ale nie oznacza to, że swym uprzednim poznaniem liczbę tę ustala. W czasie łaski przeznaczanie odnosi się nie do liczby osób – Bóg bowiem wzywa wszystkich do opamiętania – ale do jakości życia tych, którzy odpowiedzieli na Jego wezwanie. Bóg nie wybiera z góry ustalonej liczby. Bóg wybiera do z góry postanowionego losu. Swoje wezwanie kieruje On do wszystkich, w suwerenności swej dając im, ludziom niewolnej woli, możliwość wolnego wyboru (&lt;x&gt;510 17:30&lt;/x&gt;; &lt;x&gt;610 2:4&lt;/x&gt;; &lt;x&gt;680 3:9&lt;/x&gt;). Kto odpowie pozytywnie na Jego wezwanie, czyni się przez swoją decyzję wybranym, kto wezwanie to odrzuci, czyni się przez ten fakt niegodnym tego wezwania (&lt;x&gt;470 22:1-14&lt;/x&gt;).</w:t>
      </w:r>
    </w:p>
  </w:footnote>
  <w:footnote w:id="4">
    <w:p>
      <w:pPr>
        <w:pStyle w:val="FootnoteText"/>
      </w:pPr>
      <w:r>
        <w:rPr>
          <w:rStyle w:val="FootnoteReference"/>
        </w:rPr>
        <w:t>3)</w:t>
      </w:r>
      <w:r>
        <w:t xml:space="preserve"> </w:t>
      </w:r>
      <w:r>
        <w:t>&lt;x&gt;580 1:18&lt;/x&gt;; &lt;x&gt;650 1:6&lt;/x&gt;</w:t>
      </w:r>
    </w:p>
  </w:footnote>
  <w:footnote w:id="5">
    <w:p>
      <w:pPr>
        <w:pStyle w:val="FootnoteText"/>
      </w:pPr>
      <w:r>
        <w:rPr>
          <w:rStyle w:val="FootnoteReference"/>
        </w:rPr>
        <w:t>4)</w:t>
      </w:r>
      <w:r>
        <w:t xml:space="preserve"> </w:t>
      </w:r>
      <w:r>
        <w:t>Lub: przeznaczył do bycia (ludźmi) współdzielącymi kształt (l. cechy) obrazu (l. natury) Jego Syna, tak by On był pierworodnym między wielu braćmi. Czekające nas uwielbienie obejmuje chwałę, jaką ma Syn Boży, nasz Pan Jezus, u Ojca (&lt;x&gt;500 17:22&lt;/x&gt;). Drogę do tej chwały otworzyło nam dopełnione w zmartwychwstaniu dzieło odkupienia (&lt;x&gt;470 28:10&lt;/x&gt;).</w:t>
      </w:r>
    </w:p>
  </w:footnote>
  <w:footnote w:id="6">
    <w:p>
      <w:pPr>
        <w:pStyle w:val="FootnoteText"/>
      </w:pPr>
      <w:r>
        <w:rPr>
          <w:rStyle w:val="FootnoteReference"/>
        </w:rPr>
        <w:t>5)</w:t>
      </w:r>
      <w:r>
        <w:t xml:space="preserve"> </w:t>
      </w:r>
      <w:r>
        <w:t>Jest możliwe, że występuje tu dosyć częsta elipsa słowa "być". Wtedy przekład mógłby być następujący: "i przeznaczył, by byli (lub "stali się") mającymi kształt tożsamy z".</w:t>
      </w:r>
    </w:p>
  </w:footnote>
  <w:footnote w:id="7">
    <w:p>
      <w:pPr>
        <w:pStyle w:val="FootnoteText"/>
      </w:pPr>
      <w:r>
        <w:rPr>
          <w:rStyle w:val="FootnoteReference"/>
        </w:rPr>
        <w:t>6)</w:t>
      </w:r>
      <w:r>
        <w:t xml:space="preserve"> </w:t>
      </w:r>
      <w:r>
        <w:t>"ku być On pierworodnym" - w oryginale przyimek z oznaczające skutek. Składniej: "tak by był On pierworodnym".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2024-04-27T12:16:19Z</dcterms:modified>
</cp:coreProperties>
</file>