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 natomiast, gdy przejdę Macedonię;* ponieważ Macedonię przemierzam;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Przyjdę zaś do was, kiedy Macedonię przejdę*, Macedonię bowiem przechodzę.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 kiedy Macedonię przeszedłbym Macedonię bowiem przechodzę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Zawitam do was po przejściu przez Macedonię, bo właśnie ją teraz przemierzam.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zaś do was, kiedy przejdę Macedonię. Będę bowiem szedł przez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przejdę Macedoniję; (bo pójdę przez Macedoniję).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przejdę przez Macedonią: bo przejdę przez Macedonią.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Wstąpię do was, gdy będę wracał z Macedonii. Przez Macedonię bowiem przejdę tylko,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przyjdę do was, gdy przemierzę Macedonię; bo przez Macedonię będę przechodził;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zaś do was, gdy przemierzę Macedonię. Przez Macedonię bowiem tylko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przejść przez Macedonię. Kiedy przez nią przejdę,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przybędę do was po przejściu przez Macedonię, bo przejdę przez Macedonię.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Odwiedzę was, gdy się zakończy moja podróż po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Przybędę do was, gdy przejdę przez Macedonię. Przez Macedonię bowiem tylko przejdę,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Прийду до вас після подорожі Македонією, бо переходжу через Македонію.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Przyjdę do was, gdy przejdę Macedonię; bowiem przechodzę Macedonię.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Odwiedzę was, gdy przejdę przez Macedonię, bo zamierzam przejść Macedonię,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udam się do was, gdy przejdę przez Macedonię, bo przez Macedonię idę;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skończę moją podróż po Macedonii, przybędę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20:1&lt;/x&gt;; &lt;x&gt;540 1:16&lt;/x&gt;;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2024-04-27T07:36:07Z</dcterms:modified>
</cp:coreProperties>
</file>