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ciebie wyróżnia? Co zaś* masz, czego nie otrzymałeś?** A jeśli otrzymałeś, dlaczego chlubisz się tak, jakbyś nie otrzymał?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cię rozróżnia? Co zaś masz, które nie wziąłeś? Jeśli zaś właśnie wziąłeś, dlaczego chełpisz się jakby nie wziąwszy?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cię wyróżnia co zaś masz co nie otrzymałeś jeśli zaś i otrzymałeś dlaczego chlubisz się jak nie otrzymawszy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właściwie, δέ jako partykuła uwydatniająca.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3:27&lt;/x&gt;; &lt;x&gt;520 12:6&lt;/x&gt;; &lt;x&gt;530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2024-04-29T02:21:40Z</dcterms:modified>
</cp:coreProperties>
</file>